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附件3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备检材料目录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4"/>
        <w:tblW w:w="89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25"/>
        <w:gridCol w:w="6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  <w:t>类别</w:t>
            </w:r>
          </w:p>
        </w:tc>
        <w:tc>
          <w:tcPr>
            <w:tcW w:w="9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  <w:t>序号</w:t>
            </w:r>
          </w:p>
        </w:tc>
        <w:tc>
          <w:tcPr>
            <w:tcW w:w="6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  <w:t>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  <w:t>建设单位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  <w:t>准备材料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  <w:t>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项目立项批复文件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项目招标核准意见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勘察合同、设计合同、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施工总承包合同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监理合同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建设单位分包项目的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专业承包合同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施工许可证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工程进度款报审及审批资料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建设工程款支付凭证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  <w:t>工程款支付担保凭证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建设单位项目负责人授权书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exac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施工图设计文件（含勘察文件）及审查合格书；按规定以告知承诺制方式代替实施施工图审查项目的告知承诺书、施工图设计文件（含勘察文件）上传省施工图审查管理系统的证明（如截图、二维码等）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  <w:t>总承包单位、专业承包单位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  <w:t>、劳务企业准备材料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资质证书、安全生产许可证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项目主要管理人员花名册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项目机构人员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施工项目负责人授权书、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劳动合同、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近半年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社保证明、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执业资格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注册证书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及到岗凭证；变更的，提供变更手续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技术负责人劳动合同、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近半年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社保证明、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、职称证书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及到岗凭证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项目管理班子其他人员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质量负责人、安全负责人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劳动合同、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近半年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社保证明、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、岗位证书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及到岗凭证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项目合同台账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施工总承包合同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施工总承包单位资质证书、工程款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专业分包合同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、专业承包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单位资质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证书、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劳务分包合同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、劳务承包企业资质证书、劳务费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材料设备采购、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bidi="ar"/>
              </w:rPr>
              <w:t>租赁合同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开工报审表或工程开工令，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图纸会审记录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exac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施工组织设计、危大工程专项施工方案、危大工程专项施工方案专家论证报告、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危大工程方案安全交底记录、隐蔽验收、检验批和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分部分项工程验收等需项目负责人（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技术、质量和安全负责人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）签字盖章的项目管理文件，项目负责人在危大工程施工期间的施工现场履职记录材料。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施工日志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  <w:t>近一年内的考勤表（分月提供）或系统考勤记录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  <w:t>监理单位准备材料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6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资质证书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6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项目主要管理人员花名册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项目机构人员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46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总监理工程师授权书、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劳动合同、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近半年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社保证明、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执业资格注册证书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及到岗凭证；变更的，提供变更手续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6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总监理工程师代表授权书、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劳动合同、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近半年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社保证明、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执业资格注册证书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6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 w:bidi="ar-SA"/>
              </w:rPr>
              <w:t>监理规划、监理实施细则的编制、审批及执行情况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6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eastAsia="zh-CN" w:bidi="ar"/>
              </w:rPr>
              <w:t>监理例会、专题例会会议纪要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61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  <w:t>监理日志、监理月报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  <w:t>考勤表（分月提供）或系统考勤记录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  <w:t>设计单位准备材料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资质证书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项目主要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花名册及执业资格注册证书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bidi="ar-SA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eastAsia="zh-CN" w:bidi="ar-SA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bidi="ar-SA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eastAsia="zh-CN" w:bidi="ar-SA"/>
              </w:rPr>
              <w:t>授权书、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劳动合同、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近半年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社保证明、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工资支付凭证、执业资格注册证书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 w:bidi="ar-SA"/>
              </w:rPr>
              <w:t>勘察单位准备材料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资质证书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项目主要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勘察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花名册及执业资格注册证书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bidi="ar-SA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eastAsia="zh-CN" w:bidi="ar-SA"/>
              </w:rPr>
              <w:t>勘察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bidi="ar-SA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lang w:eastAsia="zh-CN" w:bidi="ar-SA"/>
              </w:rPr>
              <w:t>授权书、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劳动合同、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近半年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bidi="ar-SA"/>
              </w:rPr>
              <w:t>社保证明、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eastAsia="zh-CN" w:bidi="ar-SA"/>
              </w:rPr>
              <w:t>工资支付凭证、执业资格注册证书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  <w:t>注：相关材料原件不在现场的以复印件代替。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052E0BA8"/>
    <w:rsid w:val="052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5"/>
    <w:next w:val="1"/>
    <w:qFormat/>
    <w:uiPriority w:val="9"/>
    <w:pPr>
      <w:keepNext/>
      <w:keepLines/>
      <w:widowControl w:val="0"/>
      <w:ind w:left="851" w:hanging="851"/>
      <w:jc w:val="both"/>
      <w:outlineLvl w:val="4"/>
    </w:pPr>
    <w:rPr>
      <w:rFonts w:ascii="Times New Roman" w:hAnsi="Times New Roman" w:eastAsia="仿宋_GB2312" w:cs="Times New Roman"/>
      <w:b/>
      <w:bCs/>
      <w:kern w:val="2"/>
      <w:sz w:val="32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unhideWhenUsed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2022-07-25T07:25:00Z</dcterms:created>
  <dc:creator>鸡蛋饼b</dc:creator>
  <cp:lastModifiedBy>鸡蛋饼b</cp:lastModifiedBy>
  <dcterms:modified xsi:type="dcterms:W3CDTF">2022-07-25T07:26:09Z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4DEFBA742C6C4461AA63C157E8AB5790</vt:lpwstr>
  </property>
</Properties>
</file>