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747A7">
      <w:pPr>
        <w:pStyle w:val="2"/>
        <w:jc w:val="center"/>
      </w:pPr>
      <w:bookmarkStart w:id="0" w:name="_Toc11361"/>
      <w:r>
        <w:t xml:space="preserve"> </w:t>
      </w:r>
      <w:r>
        <w:rPr>
          <w:rFonts w:hint="eastAsia"/>
        </w:rPr>
        <w:t>肇庆供销天庆冷链物流有限公司物流仓库罗氏虾2号加工车间改造项目工程</w:t>
      </w:r>
      <w:r>
        <w:t>招标公告</w:t>
      </w:r>
      <w:bookmarkEnd w:id="0"/>
    </w:p>
    <w:p w14:paraId="16D4632D">
      <w:pPr>
        <w:spacing w:after="80" w:line="360" w:lineRule="auto"/>
        <w:rPr>
          <w:rFonts w:hint="eastAsia" w:ascii="宋体" w:hAnsi="宋体" w:eastAsia="宋体" w:cs="宋体"/>
        </w:rPr>
      </w:pPr>
      <w:r>
        <w:rPr>
          <w:rFonts w:hint="eastAsia" w:ascii="宋体" w:hAnsi="宋体" w:eastAsia="宋体" w:cs="宋体"/>
          <w:b/>
          <w:bCs/>
        </w:rPr>
        <w:t>1、招标条件</w:t>
      </w:r>
    </w:p>
    <w:p w14:paraId="2E791819">
      <w:pPr>
        <w:spacing w:after="80" w:line="360" w:lineRule="auto"/>
        <w:ind w:firstLine="440" w:firstLineChars="200"/>
        <w:rPr>
          <w:rFonts w:hint="eastAsia" w:ascii="宋体" w:hAnsi="宋体" w:eastAsia="宋体" w:cs="宋体"/>
        </w:rPr>
      </w:pPr>
      <w:r>
        <w:rPr>
          <w:rFonts w:hint="eastAsia" w:ascii="宋体" w:hAnsi="宋体" w:eastAsia="宋体" w:cs="宋体"/>
        </w:rPr>
        <w:t>本招标项目肇庆供销天庆冷链物流有限公司物流仓库罗氏虾2号加工车间改造项目工程，已由广东新供销天业冷链集团有限公司审批通过，招标人为肇庆供销天庆冷链物流有限公司，项目建设资金来源为企业自筹。项目已具备招标条件，现对该项目物流仓库罗氏虾2号加工车间改造工程施工总承包进行公开招标。</w:t>
      </w:r>
    </w:p>
    <w:p w14:paraId="4198FD69">
      <w:pPr>
        <w:spacing w:after="80" w:line="360" w:lineRule="auto"/>
        <w:rPr>
          <w:rFonts w:hint="eastAsia" w:ascii="宋体" w:hAnsi="宋体" w:eastAsia="宋体" w:cs="宋体"/>
        </w:rPr>
      </w:pPr>
      <w:r>
        <w:rPr>
          <w:rFonts w:hint="eastAsia" w:ascii="宋体" w:hAnsi="宋体" w:eastAsia="宋体" w:cs="宋体"/>
          <w:b/>
          <w:bCs/>
        </w:rPr>
        <w:t>2、项目建设内容及招标范围</w:t>
      </w:r>
    </w:p>
    <w:p w14:paraId="571BA202">
      <w:pPr>
        <w:spacing w:after="80" w:line="360" w:lineRule="auto"/>
        <w:ind w:firstLine="442" w:firstLineChars="200"/>
        <w:rPr>
          <w:rFonts w:hint="eastAsia" w:ascii="宋体" w:hAnsi="宋体" w:eastAsia="宋体" w:cs="宋体"/>
        </w:rPr>
      </w:pPr>
      <w:r>
        <w:rPr>
          <w:rFonts w:hint="eastAsia" w:ascii="宋体" w:hAnsi="宋体" w:eastAsia="宋体" w:cs="宋体"/>
          <w:b/>
          <w:bCs/>
        </w:rPr>
        <w:t>2.1 项目建设内容：</w:t>
      </w:r>
    </w:p>
    <w:p w14:paraId="089309B6">
      <w:pPr>
        <w:spacing w:after="80" w:line="360" w:lineRule="auto"/>
        <w:ind w:firstLine="440" w:firstLineChars="200"/>
        <w:rPr>
          <w:rFonts w:hint="eastAsia" w:ascii="宋体" w:hAnsi="宋体" w:eastAsia="宋体" w:cs="宋体"/>
        </w:rPr>
      </w:pPr>
      <w:r>
        <w:rPr>
          <w:rFonts w:hint="eastAsia" w:ascii="宋体" w:hAnsi="宋体" w:eastAsia="宋体" w:cs="宋体"/>
        </w:rPr>
        <w:t>本项目为肇庆供销天庆冷链物流有限公司物流仓库罗氏虾2号加工车间（净化车间）改造工程，专项用于罗氏虾加工业态，按食品厂房SC食品生产许可证标准设计，包含洁净墙体、洁净地坪、空调通风、杀菌消毒、照明、给排水、更衣风淋等设施，满足食品生产车间合规验收条件。建设内容包括2号车间地面、墙面、天棚改造施工等。</w:t>
      </w:r>
    </w:p>
    <w:p w14:paraId="313F2910">
      <w:pPr>
        <w:spacing w:after="80" w:line="360" w:lineRule="auto"/>
        <w:ind w:firstLine="440" w:firstLineChars="200"/>
        <w:rPr>
          <w:rFonts w:hint="eastAsia" w:ascii="宋体" w:hAnsi="宋体" w:eastAsia="宋体" w:cs="宋体"/>
        </w:rPr>
      </w:pPr>
      <w:r>
        <w:rPr>
          <w:rFonts w:hint="eastAsia" w:ascii="宋体" w:hAnsi="宋体" w:eastAsia="宋体" w:cs="宋体"/>
        </w:rPr>
        <w:t>本项目招标控制价为194.147917万元。其中：绿色施工安全防护措施费（安全生产措施费）、暂列金额等具体金额详见工程项目清单汇总表及投标人须知前附表。</w:t>
      </w:r>
    </w:p>
    <w:p w14:paraId="4FA3939B">
      <w:pPr>
        <w:spacing w:after="80" w:line="360" w:lineRule="auto"/>
        <w:ind w:firstLine="442" w:firstLineChars="200"/>
        <w:rPr>
          <w:rFonts w:hint="eastAsia" w:ascii="宋体" w:hAnsi="宋体" w:eastAsia="宋体" w:cs="宋体"/>
        </w:rPr>
      </w:pPr>
      <w:r>
        <w:rPr>
          <w:rFonts w:hint="eastAsia" w:ascii="宋体" w:hAnsi="宋体" w:eastAsia="宋体" w:cs="宋体"/>
          <w:b/>
          <w:bCs/>
        </w:rPr>
        <w:t>2.2 招标范围：</w:t>
      </w:r>
    </w:p>
    <w:p w14:paraId="0A9B5019">
      <w:pPr>
        <w:spacing w:after="80" w:line="360" w:lineRule="auto"/>
        <w:ind w:firstLine="440" w:firstLineChars="200"/>
        <w:rPr>
          <w:rFonts w:hint="eastAsia" w:ascii="宋体" w:hAnsi="宋体" w:eastAsia="宋体" w:cs="宋体"/>
        </w:rPr>
      </w:pPr>
      <w:r>
        <w:rPr>
          <w:rFonts w:hint="eastAsia" w:ascii="宋体" w:hAnsi="宋体" w:eastAsia="宋体" w:cs="宋体"/>
        </w:rPr>
        <w:t>本项目根据提供的基础资料、招标文件、工程量清单、甲方要求、施工图纸以及合同约定，负责2号加工车间的车间结构装修（洁净吊顶、隔断、净化门/窗、风淋室等）、地面工程（混凝土找平、聚氨酯砂浆自流平）、车间给排水、车间电气（洁净灯、杀菌灯、应急照明等）、车间空调（排风机、风冷箱式机组、冷风机、制冷管道、镀锌风管等）的施工总承包。承包方式为包施工、包安装、包料、包工期、包质量、包安全生产、包文明施工（具体详见工程量清单和图纸）。</w:t>
      </w:r>
    </w:p>
    <w:p w14:paraId="1B90DD98">
      <w:pPr>
        <w:spacing w:after="80" w:line="360" w:lineRule="auto"/>
        <w:ind w:firstLine="442" w:firstLineChars="200"/>
        <w:rPr>
          <w:rFonts w:hint="eastAsia" w:ascii="宋体" w:hAnsi="宋体" w:eastAsia="宋体" w:cs="宋体"/>
        </w:rPr>
      </w:pPr>
      <w:r>
        <w:rPr>
          <w:rFonts w:hint="eastAsia" w:ascii="宋体" w:hAnsi="宋体" w:eastAsia="宋体" w:cs="宋体"/>
          <w:b/>
          <w:bCs/>
        </w:rPr>
        <w:t>2.3 工程地点：</w:t>
      </w:r>
      <w:r>
        <w:rPr>
          <w:rFonts w:hint="eastAsia" w:ascii="宋体" w:hAnsi="宋体" w:eastAsia="宋体" w:cs="宋体"/>
        </w:rPr>
        <w:t>本工程位于肇庆市。</w:t>
      </w:r>
    </w:p>
    <w:p w14:paraId="1DF8C025">
      <w:pPr>
        <w:spacing w:after="80" w:line="360" w:lineRule="auto"/>
        <w:ind w:firstLine="442" w:firstLineChars="200"/>
        <w:rPr>
          <w:rFonts w:hint="eastAsia" w:ascii="宋体" w:hAnsi="宋体" w:eastAsia="宋体" w:cs="宋体"/>
        </w:rPr>
      </w:pPr>
      <w:r>
        <w:rPr>
          <w:rFonts w:hint="eastAsia" w:ascii="宋体" w:hAnsi="宋体" w:eastAsia="宋体" w:cs="宋体"/>
          <w:b/>
          <w:bCs/>
        </w:rPr>
        <w:t>2.4 建设工期：自合同签订之日起60日历天内完成全部改造内容并通过竣工验收，具备食品生产SC认证条件。</w:t>
      </w:r>
    </w:p>
    <w:p w14:paraId="05D43210">
      <w:pPr>
        <w:spacing w:after="80" w:line="360" w:lineRule="auto"/>
        <w:ind w:firstLine="442" w:firstLineChars="200"/>
        <w:rPr>
          <w:rFonts w:hint="eastAsia" w:ascii="宋体" w:hAnsi="宋体" w:eastAsia="宋体" w:cs="宋体"/>
        </w:rPr>
      </w:pPr>
      <w:r>
        <w:rPr>
          <w:rFonts w:hint="eastAsia" w:ascii="宋体" w:hAnsi="宋体" w:eastAsia="宋体" w:cs="宋体"/>
          <w:b/>
          <w:bCs/>
        </w:rPr>
        <w:t>2.5 评标方法：</w:t>
      </w:r>
      <w:r>
        <w:rPr>
          <w:rFonts w:hint="eastAsia" w:ascii="宋体" w:hAnsi="宋体" w:eastAsia="宋体" w:cs="宋体"/>
        </w:rPr>
        <w:t>综合评分法。</w:t>
      </w:r>
    </w:p>
    <w:p w14:paraId="110434EF">
      <w:pPr>
        <w:spacing w:after="80" w:line="360" w:lineRule="auto"/>
        <w:rPr>
          <w:rFonts w:hint="eastAsia" w:ascii="宋体" w:hAnsi="宋体" w:eastAsia="宋体" w:cs="宋体"/>
        </w:rPr>
      </w:pPr>
      <w:r>
        <w:rPr>
          <w:rFonts w:hint="eastAsia" w:ascii="宋体" w:hAnsi="宋体" w:eastAsia="宋体" w:cs="宋体"/>
          <w:b/>
          <w:bCs/>
        </w:rPr>
        <w:t>3、投标人资格要求</w:t>
      </w:r>
    </w:p>
    <w:p w14:paraId="3ED982BB">
      <w:pPr>
        <w:spacing w:after="80" w:line="360" w:lineRule="auto"/>
        <w:ind w:firstLine="440" w:firstLineChars="200"/>
        <w:rPr>
          <w:rFonts w:hint="eastAsia" w:ascii="宋体" w:hAnsi="宋体" w:eastAsia="宋体" w:cs="宋体"/>
        </w:rPr>
      </w:pPr>
      <w:r>
        <w:rPr>
          <w:rFonts w:hint="eastAsia" w:ascii="宋体" w:hAnsi="宋体" w:eastAsia="宋体" w:cs="宋体"/>
        </w:rPr>
        <w:t>3.1 投标人具有独立法人资格，持有工商行政管理部门核发的法人营业执照，按国家法律经营。</w:t>
      </w:r>
    </w:p>
    <w:p w14:paraId="529B1CB4">
      <w:pPr>
        <w:spacing w:after="80" w:line="360" w:lineRule="auto"/>
        <w:ind w:firstLine="440" w:firstLineChars="200"/>
        <w:rPr>
          <w:rFonts w:hint="eastAsia" w:ascii="宋体" w:hAnsi="宋体" w:eastAsia="宋体" w:cs="宋体"/>
        </w:rPr>
      </w:pPr>
      <w:r>
        <w:rPr>
          <w:rFonts w:hint="eastAsia" w:ascii="宋体" w:hAnsi="宋体" w:eastAsia="宋体" w:cs="宋体"/>
        </w:rPr>
        <w:t>3.2 资质要求：投标人须具备由建设行政主管部门颁发的下列资质：建筑工程施工总承包叁级（或以上）资质，并具有建设行政主管部门颁发的安全生产许可证。</w:t>
      </w:r>
    </w:p>
    <w:p w14:paraId="17B17CC6">
      <w:pPr>
        <w:spacing w:after="80" w:line="360" w:lineRule="auto"/>
        <w:ind w:firstLine="440" w:firstLineChars="200"/>
        <w:rPr>
          <w:rFonts w:hint="eastAsia" w:ascii="宋体" w:hAnsi="宋体" w:eastAsia="宋体" w:cs="宋体"/>
        </w:rPr>
      </w:pPr>
      <w:r>
        <w:rPr>
          <w:rFonts w:hint="eastAsia" w:ascii="宋体" w:hAnsi="宋体" w:eastAsia="宋体" w:cs="宋体"/>
        </w:rPr>
        <w:t>3.3 本次招标不接受联合体投标。</w:t>
      </w:r>
    </w:p>
    <w:p w14:paraId="5404A144">
      <w:pPr>
        <w:spacing w:after="80" w:line="360" w:lineRule="auto"/>
        <w:ind w:firstLine="440" w:firstLineChars="200"/>
        <w:rPr>
          <w:rFonts w:hint="eastAsia" w:ascii="宋体" w:hAnsi="宋体" w:eastAsia="宋体" w:cs="宋体"/>
        </w:rPr>
      </w:pPr>
      <w:r>
        <w:rPr>
          <w:rFonts w:hint="eastAsia" w:ascii="宋体" w:hAnsi="宋体" w:eastAsia="宋体" w:cs="宋体"/>
        </w:rPr>
        <w:t>3.4 项目负责人要求：本项目拟派项目负责人须具有建筑工程专业二级注册建造师（或以上），同时具备有效的安全生产考核合格证（建安B证）或建筑施工企业项目负责人安全生产考核合格证书。</w:t>
      </w:r>
    </w:p>
    <w:p w14:paraId="272EC3B2">
      <w:pPr>
        <w:spacing w:after="80" w:line="360" w:lineRule="auto"/>
        <w:ind w:firstLine="440" w:firstLineChars="200"/>
        <w:rPr>
          <w:rFonts w:hint="eastAsia" w:ascii="宋体" w:hAnsi="宋体" w:eastAsia="宋体" w:cs="宋体"/>
        </w:rPr>
      </w:pPr>
      <w:r>
        <w:rPr>
          <w:rFonts w:hint="eastAsia" w:ascii="宋体" w:hAnsi="宋体" w:eastAsia="宋体" w:cs="宋体"/>
        </w:rPr>
        <w:t>3.5 专职安全员须具有在有效期内的安全生产考核合格证（C类）或建筑施工企业专职安全生产管理人员安全生产考核合格证书（C3）。</w:t>
      </w:r>
    </w:p>
    <w:p w14:paraId="7E5939BE">
      <w:pPr>
        <w:spacing w:after="80" w:line="360" w:lineRule="auto"/>
        <w:ind w:firstLine="440" w:firstLineChars="200"/>
        <w:rPr>
          <w:rFonts w:hint="eastAsia" w:ascii="宋体" w:hAnsi="宋体" w:eastAsia="宋体" w:cs="宋体"/>
        </w:rPr>
      </w:pPr>
      <w:r>
        <w:rPr>
          <w:rFonts w:hint="eastAsia" w:ascii="宋体" w:hAnsi="宋体" w:eastAsia="宋体" w:cs="宋体"/>
        </w:rPr>
        <w:t>3.6 根据《广东省住房和城乡建设厅关于取消省外建筑企业和人员进粤信息备案有关工作的通知》（粤建市〔2015〕52号）要求，省外企业及其拟派往本项目管理机构的所有人员均须按要求在“进粤企业和人员诚信信息登记平台”录入相关信息。</w:t>
      </w:r>
    </w:p>
    <w:p w14:paraId="783C90F2">
      <w:pPr>
        <w:spacing w:after="80" w:line="360" w:lineRule="auto"/>
        <w:ind w:firstLine="440" w:firstLineChars="200"/>
        <w:rPr>
          <w:rFonts w:hint="eastAsia" w:ascii="宋体" w:hAnsi="宋体" w:eastAsia="宋体" w:cs="宋体"/>
        </w:rPr>
      </w:pPr>
      <w:r>
        <w:rPr>
          <w:rFonts w:hint="eastAsia" w:ascii="宋体" w:hAnsi="宋体" w:eastAsia="宋体" w:cs="宋体"/>
        </w:rPr>
        <w:t>3.7 投标人信誉要求：自2023年1月1日至本项目开标时间止，企业和拟派的项目负责人在国家住房和城乡建设部“全国建筑市场监管公共服务平台”“广东省建筑市场监管公共服务平台”上未有被限制参与投标的信息。</w:t>
      </w:r>
    </w:p>
    <w:p w14:paraId="56FF7C22">
      <w:pPr>
        <w:spacing w:after="80" w:line="360" w:lineRule="auto"/>
        <w:ind w:firstLine="440" w:firstLineChars="200"/>
        <w:rPr>
          <w:rFonts w:hint="eastAsia" w:ascii="宋体" w:hAnsi="宋体" w:eastAsia="宋体" w:cs="宋体"/>
        </w:rPr>
      </w:pPr>
      <w:r>
        <w:rPr>
          <w:rFonts w:hint="eastAsia" w:ascii="宋体" w:hAnsi="宋体" w:eastAsia="宋体" w:cs="宋体"/>
        </w:rPr>
        <w:t>3.8 其他要求：与招标人存在利害关系可能影响招标公正性的法人、其他组织或者个人，不得参加投标。单位负责人为同一人或者存在控股、管理关系的不同单位，不得同时参加投标。</w:t>
      </w:r>
    </w:p>
    <w:p w14:paraId="6B624863">
      <w:pPr>
        <w:spacing w:after="80" w:line="360" w:lineRule="auto"/>
        <w:rPr>
          <w:rFonts w:hint="eastAsia" w:ascii="宋体" w:hAnsi="宋体" w:eastAsia="宋体" w:cs="宋体"/>
        </w:rPr>
      </w:pPr>
      <w:r>
        <w:rPr>
          <w:rFonts w:hint="eastAsia" w:ascii="宋体" w:hAnsi="宋体" w:eastAsia="宋体" w:cs="宋体"/>
          <w:b/>
          <w:bCs/>
        </w:rPr>
        <w:t>4、招标文件的获取</w:t>
      </w:r>
    </w:p>
    <w:p w14:paraId="3A69DBAA">
      <w:pPr>
        <w:spacing w:after="80" w:line="360" w:lineRule="auto"/>
        <w:ind w:firstLine="440" w:firstLineChars="200"/>
        <w:rPr>
          <w:rFonts w:hint="eastAsia" w:ascii="宋体" w:hAnsi="宋体" w:eastAsia="宋体" w:cs="宋体"/>
        </w:rPr>
      </w:pPr>
      <w:r>
        <w:rPr>
          <w:rFonts w:hint="eastAsia" w:ascii="宋体" w:hAnsi="宋体" w:eastAsia="宋体" w:cs="宋体"/>
        </w:rPr>
        <w:t>4.1 凡有意参加投标者，请按招标公告约定时间及地点，由拟派授权委托人持相关资料及本人有效身份证原件获取招标文件。</w:t>
      </w:r>
    </w:p>
    <w:p w14:paraId="35A4EFDE">
      <w:pPr>
        <w:spacing w:after="80" w:line="360" w:lineRule="auto"/>
        <w:ind w:firstLine="440" w:firstLineChars="200"/>
        <w:rPr>
          <w:rFonts w:hint="eastAsia" w:ascii="宋体" w:hAnsi="宋体" w:eastAsia="宋体" w:cs="宋体"/>
        </w:rPr>
      </w:pPr>
      <w:r>
        <w:rPr>
          <w:rFonts w:hint="eastAsia" w:ascii="宋体" w:hAnsi="宋体" w:eastAsia="宋体" w:cs="宋体"/>
        </w:rPr>
        <w:t>4.2 招标文件每套售价500元，售后不退。</w:t>
      </w:r>
    </w:p>
    <w:p w14:paraId="628EE6D5">
      <w:pPr>
        <w:spacing w:after="80" w:line="360" w:lineRule="auto"/>
        <w:ind w:firstLine="440" w:firstLineChars="200"/>
        <w:rPr>
          <w:rFonts w:hint="default" w:ascii="宋体" w:hAnsi="宋体" w:eastAsia="宋体" w:cs="宋体"/>
          <w:lang w:val="en-US" w:eastAsia="zh-CN"/>
        </w:rPr>
      </w:pPr>
      <w:r>
        <w:rPr>
          <w:rFonts w:hint="eastAsia" w:ascii="宋体" w:hAnsi="宋体" w:eastAsia="宋体" w:cs="宋体"/>
          <w:lang w:val="en-US" w:eastAsia="zh-CN"/>
        </w:rPr>
        <w:t>4.3 本项目</w:t>
      </w:r>
      <w:r>
        <w:rPr>
          <w:rFonts w:hint="eastAsia" w:ascii="宋体" w:hAnsi="宋体" w:eastAsia="宋体" w:cs="宋体"/>
          <w:b w:val="0"/>
          <w:bCs w:val="0"/>
          <w:lang w:val="en-US" w:eastAsia="zh-CN"/>
        </w:rPr>
        <w:t>通过邮件方式进行</w:t>
      </w:r>
      <w:r>
        <w:rPr>
          <w:rFonts w:hint="eastAsia" w:ascii="宋体" w:hAnsi="宋体" w:eastAsia="宋体" w:cs="宋体"/>
          <w:b w:val="0"/>
          <w:bCs w:val="0"/>
        </w:rPr>
        <w:t>投标登记和获取招标文件</w:t>
      </w:r>
      <w:r>
        <w:rPr>
          <w:rFonts w:hint="eastAsia" w:ascii="宋体" w:hAnsi="宋体" w:eastAsia="宋体" w:cs="宋体"/>
          <w:b w:val="0"/>
          <w:bCs w:val="0"/>
          <w:lang w:eastAsia="zh-CN"/>
        </w:rPr>
        <w:t>，</w:t>
      </w:r>
      <w:r>
        <w:rPr>
          <w:rFonts w:hint="eastAsia" w:ascii="宋体" w:hAnsi="宋体" w:eastAsia="宋体" w:cs="宋体"/>
          <w:b w:val="0"/>
          <w:bCs w:val="0"/>
          <w:lang w:val="en-US" w:eastAsia="zh-CN"/>
        </w:rPr>
        <w:t>投标登记邮件正文需填写单位名称+项目名称报名，全套投标登记资料合并为一份加盖公章的PDF作为附件，以邮件方式在规定时间内发送到邮箱：gz86669169@163.com，以收到的时间为准。投标登记时间：2026年9月28日-2026年10月9日（上午9点00分至12点00分，下午14点00分至17点00分截止）（</w:t>
      </w:r>
      <w:bookmarkStart w:id="1" w:name="_GoBack"/>
      <w:bookmarkEnd w:id="1"/>
      <w:r>
        <w:rPr>
          <w:rFonts w:hint="eastAsia" w:ascii="宋体" w:hAnsi="宋体" w:eastAsia="宋体" w:cs="宋体"/>
          <w:b w:val="0"/>
          <w:bCs w:val="0"/>
          <w:lang w:val="en-US" w:eastAsia="zh-CN"/>
        </w:rPr>
        <w:t>节假日除外），逾期不接受投标登记。邮件收到由招标代理工作人员审核通过后会以电话通知投标人进行购买招标文件的缴费，并以邮件方式发放招标文件给投标登记成功的投标人。如果没有收到招标文件电子版，可联系招标代理朱工，电话：020-36234265.投标登记需提交以下资料：</w:t>
      </w:r>
    </w:p>
    <w:p w14:paraId="003EC3EE">
      <w:pPr>
        <w:spacing w:after="80" w:line="360" w:lineRule="auto"/>
        <w:ind w:firstLine="442" w:firstLineChars="200"/>
        <w:rPr>
          <w:rFonts w:hint="eastAsia" w:ascii="宋体" w:hAnsi="宋体" w:eastAsia="宋体" w:cs="宋体"/>
        </w:rPr>
      </w:pPr>
      <w:r>
        <w:rPr>
          <w:rFonts w:hint="eastAsia" w:ascii="宋体" w:hAnsi="宋体" w:eastAsia="宋体" w:cs="宋体"/>
          <w:b/>
          <w:bCs/>
          <w:lang w:val="en-US" w:eastAsia="zh-CN"/>
        </w:rPr>
        <w:t>4.3.1</w:t>
      </w:r>
      <w:r>
        <w:rPr>
          <w:rFonts w:hint="eastAsia" w:ascii="宋体" w:hAnsi="宋体" w:eastAsia="宋体" w:cs="宋体"/>
          <w:b/>
          <w:bCs/>
        </w:rPr>
        <w:t xml:space="preserve"> </w:t>
      </w:r>
      <w:r>
        <w:rPr>
          <w:rFonts w:hint="eastAsia" w:ascii="宋体" w:hAnsi="宋体" w:eastAsia="宋体" w:cs="宋体"/>
        </w:rPr>
        <w:t>《投标登记申请表》原件（见附件）；</w:t>
      </w:r>
    </w:p>
    <w:p w14:paraId="2B21CB27">
      <w:pPr>
        <w:spacing w:after="80" w:line="360" w:lineRule="auto"/>
        <w:ind w:firstLine="442" w:firstLineChars="200"/>
        <w:rPr>
          <w:rFonts w:hint="eastAsia" w:ascii="宋体" w:hAnsi="宋体" w:eastAsia="宋体" w:cs="宋体"/>
        </w:rPr>
      </w:pPr>
      <w:r>
        <w:rPr>
          <w:rFonts w:hint="eastAsia" w:ascii="宋体" w:hAnsi="宋体" w:eastAsia="宋体" w:cs="宋体"/>
          <w:b/>
          <w:bCs/>
          <w:lang w:val="en-US" w:eastAsia="zh-CN"/>
        </w:rPr>
        <w:t>4.3.2</w:t>
      </w:r>
      <w:r>
        <w:rPr>
          <w:rFonts w:hint="eastAsia" w:ascii="宋体" w:hAnsi="宋体" w:eastAsia="宋体" w:cs="宋体"/>
          <w:b/>
          <w:bCs/>
        </w:rPr>
        <w:t xml:space="preserve"> </w:t>
      </w:r>
      <w:r>
        <w:rPr>
          <w:rFonts w:hint="eastAsia" w:ascii="宋体" w:hAnsi="宋体" w:eastAsia="宋体" w:cs="宋体"/>
        </w:rPr>
        <w:t>企业资质证书副本复印件；</w:t>
      </w:r>
    </w:p>
    <w:p w14:paraId="5C80A45E">
      <w:pPr>
        <w:spacing w:after="80" w:line="360" w:lineRule="auto"/>
        <w:ind w:firstLine="442" w:firstLineChars="200"/>
        <w:rPr>
          <w:rFonts w:hint="eastAsia" w:ascii="宋体" w:hAnsi="宋体" w:eastAsia="宋体" w:cs="宋体"/>
        </w:rPr>
      </w:pPr>
      <w:r>
        <w:rPr>
          <w:rFonts w:hint="eastAsia" w:ascii="宋体" w:hAnsi="宋体" w:eastAsia="宋体" w:cs="宋体"/>
          <w:b/>
          <w:bCs/>
          <w:lang w:val="en-US" w:eastAsia="zh-CN"/>
        </w:rPr>
        <w:t>4.3.3</w:t>
      </w:r>
      <w:r>
        <w:rPr>
          <w:rFonts w:hint="eastAsia" w:ascii="宋体" w:hAnsi="宋体" w:eastAsia="宋体" w:cs="宋体"/>
        </w:rPr>
        <w:t>企业法人营业执照副本复印件；</w:t>
      </w:r>
    </w:p>
    <w:p w14:paraId="1BB0310E">
      <w:pPr>
        <w:spacing w:after="80" w:line="360" w:lineRule="auto"/>
        <w:ind w:firstLine="442" w:firstLineChars="200"/>
        <w:rPr>
          <w:rFonts w:hint="eastAsia" w:ascii="宋体" w:hAnsi="宋体" w:eastAsia="宋体" w:cs="宋体"/>
        </w:rPr>
      </w:pPr>
      <w:r>
        <w:rPr>
          <w:rFonts w:hint="eastAsia" w:ascii="宋体" w:hAnsi="宋体" w:eastAsia="宋体" w:cs="宋体"/>
          <w:b/>
          <w:bCs/>
          <w:lang w:val="en-US" w:eastAsia="zh-CN"/>
        </w:rPr>
        <w:t>4.3.4</w:t>
      </w:r>
      <w:r>
        <w:rPr>
          <w:rFonts w:hint="eastAsia" w:ascii="宋体" w:hAnsi="宋体" w:eastAsia="宋体" w:cs="宋体"/>
        </w:rPr>
        <w:t>企业安全生产许可证副本复印件；</w:t>
      </w:r>
    </w:p>
    <w:p w14:paraId="3971F0BF">
      <w:pPr>
        <w:spacing w:after="80" w:line="360" w:lineRule="auto"/>
        <w:ind w:firstLine="440" w:firstLineChars="200"/>
        <w:rPr>
          <w:rFonts w:hint="eastAsia" w:ascii="宋体" w:hAnsi="宋体" w:eastAsia="宋体" w:cs="宋体"/>
        </w:rPr>
      </w:pPr>
      <w:r>
        <w:rPr>
          <w:rFonts w:hint="eastAsia" w:ascii="宋体" w:hAnsi="宋体" w:eastAsia="宋体" w:cs="宋体"/>
          <w:lang w:val="en-US" w:eastAsia="zh-CN"/>
        </w:rPr>
        <w:t>4.3.5</w:t>
      </w:r>
      <w:r>
        <w:rPr>
          <w:rFonts w:hint="eastAsia" w:ascii="宋体" w:hAnsi="宋体" w:eastAsia="宋体" w:cs="宋体"/>
        </w:rPr>
        <w:t>法人证明书及授权委托书原件、被授权人二代身份证复印件；</w:t>
      </w:r>
    </w:p>
    <w:p w14:paraId="2C44D905">
      <w:pPr>
        <w:spacing w:after="80" w:line="360" w:lineRule="auto"/>
        <w:ind w:firstLine="440" w:firstLineChars="200"/>
        <w:rPr>
          <w:rFonts w:hint="eastAsia" w:ascii="宋体" w:hAnsi="宋体" w:eastAsia="宋体" w:cs="宋体"/>
        </w:rPr>
      </w:pPr>
      <w:r>
        <w:rPr>
          <w:rFonts w:hint="eastAsia" w:ascii="宋体" w:hAnsi="宋体" w:eastAsia="宋体" w:cs="宋体"/>
          <w:lang w:val="en-US" w:eastAsia="zh-CN"/>
        </w:rPr>
        <w:t>4.3.6</w:t>
      </w:r>
      <w:r>
        <w:rPr>
          <w:rFonts w:hint="eastAsia" w:ascii="宋体" w:hAnsi="宋体" w:eastAsia="宋体" w:cs="宋体"/>
        </w:rPr>
        <w:t>项目负责人的注册证书复印件、二代身份证复印件及近三个月本单位社保证明复印件；</w:t>
      </w:r>
    </w:p>
    <w:p w14:paraId="46FF508D">
      <w:pPr>
        <w:spacing w:after="80" w:line="360" w:lineRule="auto"/>
        <w:ind w:firstLine="440" w:firstLineChars="200"/>
        <w:rPr>
          <w:rFonts w:hint="eastAsia" w:ascii="宋体" w:hAnsi="宋体" w:eastAsia="宋体" w:cs="宋体"/>
        </w:rPr>
      </w:pPr>
      <w:r>
        <w:rPr>
          <w:rFonts w:hint="eastAsia" w:ascii="宋体" w:hAnsi="宋体" w:eastAsia="宋体" w:cs="宋体"/>
          <w:lang w:val="en-US" w:eastAsia="zh-CN"/>
        </w:rPr>
        <w:t>4.3.7</w:t>
      </w:r>
      <w:r>
        <w:rPr>
          <w:rFonts w:hint="eastAsia" w:ascii="宋体" w:hAnsi="宋体" w:eastAsia="宋体" w:cs="宋体"/>
        </w:rPr>
        <w:t xml:space="preserve"> 专职安全员的安全生产考核合格证（C类）复印件及近三个月本单位社保证明复印件。</w:t>
      </w:r>
    </w:p>
    <w:p w14:paraId="0E362505">
      <w:pPr>
        <w:spacing w:after="80" w:line="360" w:lineRule="auto"/>
        <w:ind w:firstLine="440" w:firstLineChars="200"/>
        <w:rPr>
          <w:rFonts w:hint="eastAsia" w:ascii="宋体" w:hAnsi="宋体" w:eastAsia="宋体" w:cs="宋体"/>
        </w:rPr>
      </w:pPr>
      <w:r>
        <w:rPr>
          <w:rFonts w:hint="eastAsia" w:ascii="宋体" w:hAnsi="宋体" w:eastAsia="宋体" w:cs="宋体"/>
        </w:rPr>
        <w:t>注：上述资料一式</w:t>
      </w:r>
      <w:r>
        <w:rPr>
          <w:rFonts w:hint="eastAsia" w:ascii="宋体" w:hAnsi="宋体" w:eastAsia="宋体" w:cs="宋体"/>
          <w:lang w:val="en-US" w:eastAsia="zh-CN"/>
        </w:rPr>
        <w:t>一</w:t>
      </w:r>
      <w:r>
        <w:rPr>
          <w:rFonts w:hint="eastAsia" w:ascii="宋体" w:hAnsi="宋体" w:eastAsia="宋体" w:cs="宋体"/>
        </w:rPr>
        <w:t>份，复印件须加盖所属单位公章。不按要求提交资料或提交资料不全的，招标人不予受理。</w:t>
      </w:r>
    </w:p>
    <w:p w14:paraId="7B450309">
      <w:pPr>
        <w:pStyle w:val="4"/>
        <w:rPr>
          <w:rFonts w:hint="default" w:eastAsia="宋体"/>
          <w:lang w:val="en-US" w:eastAsia="zh-CN"/>
        </w:rPr>
      </w:pPr>
    </w:p>
    <w:p w14:paraId="4A0352A9">
      <w:pPr>
        <w:spacing w:after="80" w:line="360" w:lineRule="auto"/>
        <w:rPr>
          <w:rFonts w:hint="eastAsia" w:ascii="宋体" w:hAnsi="宋体" w:eastAsia="宋体" w:cs="宋体"/>
        </w:rPr>
      </w:pPr>
      <w:r>
        <w:rPr>
          <w:rFonts w:hint="eastAsia" w:ascii="宋体" w:hAnsi="宋体" w:eastAsia="宋体" w:cs="宋体"/>
          <w:b/>
          <w:bCs/>
        </w:rPr>
        <w:t>5、投标文件的递交、开标及相关事宜</w:t>
      </w:r>
    </w:p>
    <w:p w14:paraId="10D45259">
      <w:pPr>
        <w:spacing w:after="80" w:line="360" w:lineRule="auto"/>
        <w:ind w:firstLine="440" w:firstLineChars="200"/>
        <w:rPr>
          <w:rFonts w:hint="eastAsia" w:ascii="宋体" w:hAnsi="宋体" w:eastAsia="宋体" w:cs="宋体"/>
        </w:rPr>
      </w:pPr>
      <w:r>
        <w:rPr>
          <w:rFonts w:hint="eastAsia" w:ascii="宋体" w:hAnsi="宋体" w:eastAsia="宋体" w:cs="宋体"/>
        </w:rPr>
        <w:t>5.1 投标文件递交截止时间和开标时间：详见投标人须知前附表（以最终发出的招标文件为准）。</w:t>
      </w:r>
    </w:p>
    <w:p w14:paraId="3C1CAC4F">
      <w:pPr>
        <w:spacing w:after="80" w:line="360" w:lineRule="auto"/>
        <w:ind w:firstLine="440" w:firstLineChars="200"/>
        <w:rPr>
          <w:rFonts w:hint="eastAsia" w:ascii="宋体" w:hAnsi="宋体" w:eastAsia="宋体" w:cs="宋体"/>
        </w:rPr>
      </w:pPr>
      <w:r>
        <w:rPr>
          <w:rFonts w:hint="eastAsia" w:ascii="宋体" w:hAnsi="宋体" w:eastAsia="宋体" w:cs="宋体"/>
        </w:rPr>
        <w:t>5.2 投标文件递交地点和开标地点：广州市</w:t>
      </w:r>
      <w:r>
        <w:rPr>
          <w:rFonts w:hint="eastAsia" w:ascii="宋体" w:hAnsi="宋体" w:eastAsia="宋体" w:cs="宋体"/>
          <w:lang w:val="en-US" w:eastAsia="zh-CN"/>
        </w:rPr>
        <w:t>越秀区流花路123号广州越秀国际会议中心北塔13楼会议室</w:t>
      </w:r>
      <w:r>
        <w:rPr>
          <w:rFonts w:hint="eastAsia" w:ascii="宋体" w:hAnsi="宋体" w:eastAsia="宋体" w:cs="宋体"/>
        </w:rPr>
        <w:t>，投标人的法定代表人或授权代表应准时参加开标会。逾期送达的、未送达指定地点的或不按照招标文件要求密封的投标文件，招标人不予受理。</w:t>
      </w:r>
    </w:p>
    <w:p w14:paraId="23150A21">
      <w:pPr>
        <w:spacing w:after="80" w:line="360" w:lineRule="auto"/>
        <w:rPr>
          <w:rFonts w:hint="eastAsia" w:ascii="宋体" w:hAnsi="宋体" w:eastAsia="宋体" w:cs="宋体"/>
        </w:rPr>
      </w:pPr>
      <w:r>
        <w:rPr>
          <w:rFonts w:hint="eastAsia" w:ascii="宋体" w:hAnsi="宋体" w:eastAsia="宋体" w:cs="宋体"/>
          <w:b/>
          <w:bCs/>
        </w:rPr>
        <w:t>6、资格审查方式</w:t>
      </w:r>
      <w:r>
        <w:rPr>
          <w:rFonts w:hint="eastAsia" w:ascii="宋体" w:hAnsi="宋体" w:eastAsia="宋体" w:cs="宋体"/>
        </w:rPr>
        <w:t>本项目资格审查采用资格后审方式。</w:t>
      </w:r>
    </w:p>
    <w:p w14:paraId="25D3CAD4">
      <w:pPr>
        <w:spacing w:after="80" w:line="360" w:lineRule="auto"/>
        <w:rPr>
          <w:rFonts w:hint="eastAsia" w:ascii="宋体" w:hAnsi="宋体" w:eastAsia="宋体" w:cs="宋体"/>
        </w:rPr>
      </w:pPr>
      <w:r>
        <w:rPr>
          <w:rFonts w:hint="eastAsia" w:ascii="宋体" w:hAnsi="宋体" w:eastAsia="宋体" w:cs="宋体"/>
          <w:b/>
          <w:bCs/>
        </w:rPr>
        <w:t>7、发布公告的媒介</w:t>
      </w:r>
    </w:p>
    <w:p w14:paraId="66A42052">
      <w:pPr>
        <w:spacing w:after="80" w:line="360" w:lineRule="auto"/>
        <w:ind w:firstLine="440" w:firstLineChars="200"/>
        <w:rPr>
          <w:rFonts w:hint="eastAsia" w:ascii="宋体" w:hAnsi="宋体" w:eastAsia="宋体" w:cs="宋体"/>
        </w:rPr>
      </w:pPr>
      <w:r>
        <w:rPr>
          <w:rFonts w:hint="eastAsia" w:ascii="宋体" w:hAnsi="宋体" w:eastAsia="宋体" w:cs="宋体"/>
        </w:rPr>
        <w:t>本招标公告在中国招标投标公共服务平台（http://www.cebpubservice.com/）、广东建设工程监理有限公司网（http://www.gdces.cn）等媒体上发布；招标公告的修改、补充，在前述媒体发布。如媒体发布公告不一致者，以中国招标投标公共服务平台为准。</w:t>
      </w:r>
    </w:p>
    <w:p w14:paraId="3DA3A1E9">
      <w:pPr>
        <w:spacing w:after="80" w:line="360" w:lineRule="auto"/>
        <w:rPr>
          <w:rFonts w:hint="eastAsia" w:ascii="宋体" w:hAnsi="宋体" w:eastAsia="宋体" w:cs="宋体"/>
        </w:rPr>
      </w:pPr>
      <w:r>
        <w:rPr>
          <w:rFonts w:hint="eastAsia" w:ascii="宋体" w:hAnsi="宋体" w:eastAsia="宋体" w:cs="宋体"/>
          <w:b/>
          <w:bCs/>
        </w:rPr>
        <w:t>8、联系方式</w:t>
      </w:r>
    </w:p>
    <w:p w14:paraId="01B8774E">
      <w:pPr>
        <w:spacing w:after="80" w:line="360" w:lineRule="auto"/>
        <w:ind w:firstLine="440" w:firstLineChars="200"/>
        <w:rPr>
          <w:rFonts w:hint="eastAsia" w:ascii="宋体" w:hAnsi="宋体" w:eastAsia="宋体" w:cs="宋体"/>
        </w:rPr>
      </w:pPr>
      <w:r>
        <w:rPr>
          <w:rFonts w:hint="eastAsia" w:ascii="宋体" w:hAnsi="宋体" w:eastAsia="宋体" w:cs="宋体"/>
        </w:rPr>
        <w:t>招标人（盖章）：肇庆供销天庆冷链物流有限公司</w:t>
      </w:r>
    </w:p>
    <w:p w14:paraId="02C9F16F">
      <w:pPr>
        <w:spacing w:after="80" w:line="360" w:lineRule="auto"/>
        <w:ind w:firstLine="440" w:firstLineChars="200"/>
        <w:rPr>
          <w:rFonts w:hint="default" w:ascii="宋体" w:hAnsi="宋体" w:eastAsia="宋体" w:cs="宋体"/>
          <w:lang w:val="en-US" w:eastAsia="zh-CN"/>
        </w:rPr>
      </w:pPr>
      <w:r>
        <w:rPr>
          <w:rFonts w:hint="eastAsia" w:ascii="宋体" w:hAnsi="宋体" w:eastAsia="宋体" w:cs="宋体"/>
          <w:lang w:val="en-US" w:eastAsia="zh-CN"/>
        </w:rPr>
        <w:t>联系人：邓工</w:t>
      </w:r>
    </w:p>
    <w:p w14:paraId="351FAAF3">
      <w:pPr>
        <w:spacing w:after="80" w:line="360" w:lineRule="auto"/>
        <w:ind w:firstLine="440" w:firstLineChars="200"/>
        <w:rPr>
          <w:rFonts w:hint="default" w:ascii="宋体" w:hAnsi="宋体" w:eastAsia="宋体" w:cs="宋体"/>
          <w:lang w:val="en-US" w:eastAsia="zh-CN"/>
        </w:rPr>
      </w:pPr>
      <w:r>
        <w:rPr>
          <w:rFonts w:hint="eastAsia" w:ascii="宋体" w:hAnsi="宋体" w:eastAsia="宋体" w:cs="宋体"/>
          <w:lang w:val="en-US" w:eastAsia="zh-CN"/>
        </w:rPr>
        <w:t>联系电话：18022213139</w:t>
      </w:r>
    </w:p>
    <w:p w14:paraId="1A4A464A">
      <w:pPr>
        <w:spacing w:after="80" w:line="360" w:lineRule="auto"/>
        <w:ind w:firstLine="440" w:firstLineChars="200"/>
        <w:rPr>
          <w:rFonts w:hint="eastAsia" w:ascii="宋体" w:hAnsi="宋体" w:eastAsia="宋体" w:cs="宋体"/>
        </w:rPr>
      </w:pPr>
      <w:r>
        <w:rPr>
          <w:rFonts w:hint="eastAsia" w:ascii="宋体" w:hAnsi="宋体" w:eastAsia="宋体" w:cs="宋体"/>
        </w:rPr>
        <w:t>招标代理机构（盖章）：广东建设工程监理有限公司</w:t>
      </w:r>
    </w:p>
    <w:p w14:paraId="794AF9A5">
      <w:pPr>
        <w:spacing w:after="80" w:line="360" w:lineRule="auto"/>
        <w:ind w:firstLine="440" w:firstLineChars="200"/>
        <w:rPr>
          <w:rFonts w:hint="eastAsia" w:ascii="宋体" w:hAnsi="宋体" w:eastAsia="宋体" w:cs="宋体"/>
          <w:lang w:val="en-US" w:eastAsia="zh-CN"/>
        </w:rPr>
      </w:pPr>
      <w:r>
        <w:rPr>
          <w:rFonts w:hint="eastAsia" w:ascii="宋体" w:hAnsi="宋体" w:eastAsia="宋体" w:cs="宋体"/>
          <w:lang w:val="en-US" w:eastAsia="zh-CN"/>
        </w:rPr>
        <w:t>联系人：朱工</w:t>
      </w:r>
    </w:p>
    <w:p w14:paraId="622E06A2">
      <w:pPr>
        <w:spacing w:after="80" w:line="360" w:lineRule="auto"/>
        <w:ind w:firstLine="440" w:firstLineChars="200"/>
        <w:rPr>
          <w:rFonts w:hint="default" w:ascii="宋体" w:hAnsi="宋体" w:eastAsia="宋体" w:cs="宋体"/>
          <w:lang w:val="en-US" w:eastAsia="zh-CN"/>
        </w:rPr>
      </w:pPr>
      <w:r>
        <w:rPr>
          <w:rFonts w:hint="eastAsia" w:ascii="宋体" w:hAnsi="宋体" w:eastAsia="宋体" w:cs="宋体"/>
          <w:lang w:val="en-US" w:eastAsia="zh-CN"/>
        </w:rPr>
        <w:t>联系电话：020-36234265</w:t>
      </w:r>
    </w:p>
    <w:p w14:paraId="1F5787B2">
      <w:pPr>
        <w:spacing w:after="80" w:line="360" w:lineRule="auto"/>
        <w:ind w:firstLine="440" w:firstLineChars="200"/>
        <w:rPr>
          <w:rFonts w:hint="eastAsia" w:ascii="宋体" w:hAnsi="宋体" w:eastAsia="宋体" w:cs="宋体"/>
        </w:rPr>
      </w:pPr>
      <w:r>
        <w:rPr>
          <w:rFonts w:hint="eastAsia" w:ascii="宋体" w:hAnsi="宋体" w:eastAsia="宋体" w:cs="宋体"/>
          <w:lang w:val="en-US" w:eastAsia="zh-CN"/>
        </w:rPr>
        <w:t xml:space="preserve">                                                 </w:t>
      </w:r>
      <w:r>
        <w:rPr>
          <w:rFonts w:hint="eastAsia" w:ascii="宋体" w:hAnsi="宋体" w:eastAsia="宋体" w:cs="宋体"/>
        </w:rPr>
        <w:t>日期：二〇二六年</w:t>
      </w:r>
      <w:r>
        <w:rPr>
          <w:rFonts w:hint="eastAsia" w:ascii="宋体" w:hAnsi="宋体" w:eastAsia="宋体" w:cs="宋体"/>
          <w:lang w:val="en-US" w:eastAsia="zh-CN"/>
        </w:rPr>
        <w:t>九</w:t>
      </w:r>
      <w:r>
        <w:rPr>
          <w:rFonts w:hint="eastAsia" w:ascii="宋体" w:hAnsi="宋体" w:eastAsia="宋体" w:cs="宋体"/>
        </w:rPr>
        <w:t>月</w:t>
      </w:r>
    </w:p>
    <w:p w14:paraId="5B51A1D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思源黑体">
    <w:altName w:val="黑体"/>
    <w:panose1 w:val="00000000000000000000"/>
    <w:charset w:val="86"/>
    <w:family w:val="auto"/>
    <w:pitch w:val="default"/>
    <w:sig w:usb0="00000000" w:usb1="00000000" w:usb2="00000000" w:usb3="00000000" w:csb0="0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902378"/>
    <w:rsid w:val="02902378"/>
    <w:rsid w:val="1AEE3655"/>
    <w:rsid w:val="2695490A"/>
    <w:rsid w:val="6AA70C73"/>
    <w:rsid w:val="74017AA7"/>
    <w:rsid w:val="7B056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思源黑体" w:cs="Times New Roman"/>
      <w:sz w:val="22"/>
      <w:szCs w:val="22"/>
    </w:rPr>
  </w:style>
  <w:style w:type="paragraph" w:styleId="2">
    <w:name w:val="heading 1"/>
    <w:basedOn w:val="3"/>
    <w:next w:val="1"/>
    <w:qFormat/>
    <w:uiPriority w:val="0"/>
    <w:pPr>
      <w:spacing w:before="240" w:after="160"/>
      <w:outlineLvl w:val="0"/>
    </w:pPr>
    <w:rPr>
      <w:rFonts w:ascii="Times New Roman" w:hAnsi="Times New Roman" w:eastAsia="思源黑体" w:cs="Times New Roman"/>
      <w:b/>
      <w:bCs/>
      <w:sz w:val="30"/>
      <w:szCs w:val="3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rPr>
      <w:rFonts w:ascii="Times New Roman" w:hAnsi="Times New Roman" w:eastAsia="思源黑体" w:cs="Times New Roman"/>
      <w:sz w:val="56"/>
      <w:szCs w:val="56"/>
    </w:rPr>
  </w:style>
  <w:style w:type="paragraph" w:styleId="4">
    <w:name w:val="Normal Indent"/>
    <w:basedOn w:val="1"/>
    <w:qFormat/>
    <w:uiPriority w:val="0"/>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2183</Words>
  <Characters>2382</Characters>
  <Lines>0</Lines>
  <Paragraphs>0</Paragraphs>
  <TotalTime>3</TotalTime>
  <ScaleCrop>false</ScaleCrop>
  <LinksUpToDate>false</LinksUpToDate>
  <CharactersWithSpaces>2454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2026-09-23T06:09:00Z</dcterms:created>
  <dc:creator>广东建设招标代理</dc:creator>
  <cp:lastModifiedBy>广东建设招标代理</cp:lastModifiedBy>
  <dcterms:modified xsi:type="dcterms:W3CDTF">2026-09-23T06:40:55Z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67DA09F662A5470999CE8F2D7C75A1A2_11</vt:lpwstr>
  </property>
  <property fmtid="{D5CDD505-2E9C-101B-9397-08002B2CF9AE}" pid="4" name="KSOTemplateDocerSaveRecord">
    <vt:lpwstr>eyJoZGlkIjoiYzQyOWNiODBiZDQ4M2E0MTQ0ZGQxZGViMzhlOWI1ODgiLCJ1c2VySWQiOiIxNTg4MzM1MDM5In0=</vt:lpwstr>
  </property>
</Properties>
</file>